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赣农大动科青发〔202</w:t>
      </w:r>
      <w:r>
        <w:rPr>
          <w:rFonts w:hint="eastAsia" w:ascii="仿宋_GB2312" w:eastAsia="仿宋_GB2312"/>
          <w:bCs/>
          <w:sz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0"/>
        </w:rPr>
        <w:t>〕</w:t>
      </w:r>
      <w:r>
        <w:rPr>
          <w:rFonts w:hint="eastAsia" w:ascii="仿宋_GB2312" w:eastAsia="仿宋_GB2312"/>
          <w:bCs/>
          <w:sz w:val="30"/>
          <w:lang w:val="en-US" w:eastAsia="zh-CN"/>
        </w:rPr>
        <w:t>6</w:t>
      </w:r>
      <w:bookmarkStart w:id="1" w:name="_GoBack"/>
      <w:bookmarkEnd w:id="1"/>
      <w:r>
        <w:rPr>
          <w:rFonts w:hint="eastAsia" w:ascii="仿宋_GB2312" w:eastAsia="仿宋_GB2312"/>
          <w:bCs/>
          <w:sz w:val="30"/>
        </w:rPr>
        <w:t>号</w:t>
      </w:r>
    </w:p>
    <w:p>
      <w:pPr>
        <w:widowControl/>
        <w:adjustRightInd w:val="0"/>
        <w:snapToGrid w:val="0"/>
        <w:spacing w:line="480" w:lineRule="exact"/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8255" r="11430" b="14605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5IdQ9MAAAAHAQAADwAAAAAAAAABACAAAAAiAAAAZHJzL2Rvd25yZXYueG1sUEsBAhQA&#10;FAAAAAgAh07iQL6v0tf3AQAA5gMAAA4AAAAAAAAAAQAgAAAAIgEAAGRycy9lMm9Eb2MueG1sUEsF&#10;BgAAAAAGAAYAWQEAAIs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</w:t>
      </w: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关于我院指导各团支部开展</w:t>
      </w:r>
      <w:r>
        <w:rPr>
          <w:rFonts w:ascii="宋体" w:hAnsi="宋体"/>
          <w:b/>
          <w:bCs/>
          <w:sz w:val="44"/>
          <w:szCs w:val="44"/>
        </w:rPr>
        <w:t>“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传承雷锋精神·弘扬时代新风</w:t>
      </w:r>
      <w:r>
        <w:rPr>
          <w:rFonts w:hint="eastAsia" w:ascii="宋体" w:hAnsi="宋体"/>
          <w:b/>
          <w:bCs/>
          <w:sz w:val="44"/>
          <w:szCs w:val="44"/>
        </w:rPr>
        <w:t>”主题团日活动的通知</w:t>
      </w:r>
    </w:p>
    <w:p>
      <w:pPr>
        <w:widowControl/>
        <w:adjustRightInd w:val="0"/>
        <w:snapToGrid w:val="0"/>
        <w:spacing w:before="312" w:beforeLines="100" w:line="540" w:lineRule="exact"/>
        <w:jc w:val="lef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院属各团支部：</w:t>
      </w:r>
    </w:p>
    <w:p>
      <w:pPr>
        <w:pStyle w:val="6"/>
        <w:spacing w:line="540" w:lineRule="exact"/>
        <w:ind w:firstLine="640"/>
        <w:rPr>
          <w:rFonts w:ascii="仿宋_GB2312" w:eastAsia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为深入开展学习雷锋精神活动，大力弘扬雷锋精神，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激发大学生思想道德建设热情，倡导文明新风，引导大学生做中华民族传统美德的传承者、社会主义道德规范的实践者、良好社会风尚的创造者；弘扬民族精神和时代精神，促进社会主义核心价值体系建设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ascii="仿宋_GB2312" w:eastAsia="仿宋_GB2312"/>
          <w:sz w:val="32"/>
          <w:szCs w:val="30"/>
        </w:rPr>
        <w:t>根据学校202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</w:t>
      </w:r>
      <w:r>
        <w:rPr>
          <w:rFonts w:ascii="仿宋_GB2312" w:eastAsia="仿宋_GB2312"/>
          <w:sz w:val="32"/>
          <w:szCs w:val="30"/>
        </w:rPr>
        <w:t>年安排，</w:t>
      </w:r>
      <w:r>
        <w:rPr>
          <w:rFonts w:ascii="仿宋_GB2312" w:eastAsia="仿宋_GB2312"/>
          <w:color w:val="auto"/>
          <w:sz w:val="32"/>
          <w:szCs w:val="30"/>
        </w:rPr>
        <w:t>我院特此举行</w:t>
      </w:r>
      <w:r>
        <w:rPr>
          <w:rFonts w:hint="eastAsia" w:ascii="仿宋_GB2312" w:eastAsia="仿宋_GB2312"/>
          <w:color w:val="auto"/>
          <w:sz w:val="32"/>
          <w:szCs w:val="30"/>
          <w:lang w:val="en-US" w:eastAsia="zh-CN"/>
        </w:rPr>
        <w:t>以</w:t>
      </w:r>
      <w:r>
        <w:rPr>
          <w:rFonts w:ascii="仿宋_GB2312" w:eastAsia="仿宋_GB2312"/>
          <w:color w:val="auto"/>
          <w:sz w:val="32"/>
          <w:szCs w:val="30"/>
        </w:rPr>
        <w:t>“</w:t>
      </w:r>
      <w:r>
        <w:rPr>
          <w:rFonts w:hint="eastAsia" w:ascii="仿宋_GB2312" w:hAnsi="Times New Roman" w:eastAsia="仿宋_GB2312"/>
          <w:bCs/>
          <w:color w:val="auto"/>
          <w:sz w:val="32"/>
          <w:szCs w:val="30"/>
          <w:lang w:val="en-US" w:eastAsia="zh-CN"/>
        </w:rPr>
        <w:t>传承雷锋精神·弘扬时代新风</w:t>
      </w:r>
      <w:r>
        <w:rPr>
          <w:rFonts w:ascii="仿宋_GB2312" w:eastAsia="仿宋_GB2312"/>
          <w:color w:val="auto"/>
          <w:sz w:val="32"/>
          <w:szCs w:val="30"/>
        </w:rPr>
        <w:t>”</w:t>
      </w:r>
      <w:r>
        <w:rPr>
          <w:rFonts w:hint="eastAsia" w:ascii="仿宋_GB2312" w:eastAsia="仿宋_GB2312"/>
          <w:color w:val="auto"/>
          <w:sz w:val="32"/>
          <w:szCs w:val="30"/>
          <w:lang w:val="en-US" w:eastAsia="zh-CN"/>
        </w:rPr>
        <w:t>为</w:t>
      </w:r>
      <w:r>
        <w:rPr>
          <w:rFonts w:ascii="仿宋_GB2312" w:eastAsia="仿宋_GB2312"/>
          <w:color w:val="auto"/>
          <w:sz w:val="32"/>
          <w:szCs w:val="30"/>
        </w:rPr>
        <w:t>主题</w:t>
      </w:r>
      <w:r>
        <w:rPr>
          <w:rFonts w:hint="eastAsia" w:ascii="仿宋_GB2312" w:eastAsia="仿宋_GB2312"/>
          <w:color w:val="auto"/>
          <w:sz w:val="32"/>
          <w:szCs w:val="30"/>
          <w:lang w:val="en-US" w:eastAsia="zh-CN"/>
        </w:rPr>
        <w:t>的主题</w:t>
      </w:r>
      <w:r>
        <w:rPr>
          <w:rFonts w:ascii="仿宋_GB2312" w:eastAsia="仿宋_GB2312"/>
          <w:color w:val="auto"/>
          <w:sz w:val="32"/>
          <w:szCs w:val="30"/>
        </w:rPr>
        <w:t>团日活动，</w:t>
      </w:r>
      <w:r>
        <w:rPr>
          <w:rFonts w:ascii="仿宋_GB2312" w:eastAsia="仿宋_GB2312"/>
          <w:sz w:val="32"/>
          <w:szCs w:val="30"/>
        </w:rPr>
        <w:t>希望各支部认真组织，把活动安排好，落实好。现将本次活动有关事项通知如下：</w:t>
      </w:r>
    </w:p>
    <w:p>
      <w:pPr>
        <w:pStyle w:val="6"/>
        <w:spacing w:line="540" w:lineRule="exact"/>
        <w:ind w:firstLine="0" w:firstLineChars="0"/>
        <w:rPr>
          <w:rFonts w:ascii="仿宋_GB2312" w:eastAsia="仿宋_GB2312"/>
          <w:sz w:val="32"/>
          <w:szCs w:val="30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一、指导思想：</w:t>
      </w:r>
    </w:p>
    <w:p>
      <w:pPr>
        <w:spacing w:after="0" w:line="500" w:lineRule="exact"/>
        <w:ind w:firstLine="640" w:firstLineChars="200"/>
        <w:jc w:val="both"/>
        <w:rPr>
          <w:rFonts w:hint="default"/>
          <w:color w:val="auto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0"/>
        </w:rPr>
        <w:t>以习近平新时代中国特色社会主义思想为指导，深入学习贯彻党的十九大精神，十九届二中、三中、四中、五中、六中全会精神及习总书记系列重要讲话精神。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积极响应中共中央国务院印发的《新时代公民道德建设实施纲要》中的相关指导意见，大力培育和践行社会主义核心价值观，持续推动学雷锋活动常态化，促进青年学生树立热爱党团、热爱祖国、热爱社会主义的崇高理想和坚定信念，引领青年学生既</w:t>
      </w:r>
      <w:r>
        <w:rPr>
          <w:rFonts w:hint="eastAsia" w:ascii="仿宋_GB2312" w:eastAsia="仿宋_GB2312"/>
          <w:bCs/>
          <w:color w:val="auto"/>
          <w:sz w:val="32"/>
          <w:szCs w:val="30"/>
        </w:rPr>
        <w:t>学习雷锋的精神，也要学习雷锋的做法，把崇高理想信念和道德品质追求转化为具体行动，体现在平凡的工作生活中，作出自己应有的贡献，把雷锋精神代代传承下去。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二、活动时间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2</w:t>
      </w:r>
      <w:r>
        <w:rPr>
          <w:rFonts w:ascii="仿宋_GB2312" w:hAnsi="Times New Roman" w:eastAsia="仿宋_GB2312"/>
          <w:bCs/>
          <w:sz w:val="32"/>
          <w:szCs w:val="30"/>
        </w:rPr>
        <w:t>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/>
          <w:bCs/>
          <w:sz w:val="32"/>
          <w:szCs w:val="30"/>
        </w:rPr>
        <w:t>日-202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25</w:t>
      </w:r>
      <w:r>
        <w:rPr>
          <w:rFonts w:hint="eastAsia" w:ascii="仿宋_GB2312" w:hAnsi="Times New Roman" w:eastAsia="仿宋_GB2312"/>
          <w:bCs/>
          <w:sz w:val="32"/>
          <w:szCs w:val="30"/>
        </w:rPr>
        <w:t>日</w:t>
      </w:r>
    </w:p>
    <w:p>
      <w:pPr>
        <w:pStyle w:val="6"/>
        <w:spacing w:line="540" w:lineRule="exact"/>
        <w:ind w:firstLine="0" w:firstLineChars="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三、活动主题</w:t>
      </w:r>
      <w:bookmarkStart w:id="0" w:name="_Hlk18072583"/>
    </w:p>
    <w:bookmarkEnd w:id="0"/>
    <w:p>
      <w:pPr>
        <w:pStyle w:val="6"/>
        <w:spacing w:line="540" w:lineRule="exact"/>
        <w:ind w:firstLine="640"/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传承雷锋精神·弘扬时代新风</w:t>
      </w:r>
    </w:p>
    <w:p>
      <w:pPr>
        <w:spacing w:line="480" w:lineRule="exac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</w:rPr>
        <w:t>四、活动内容</w:t>
      </w:r>
    </w:p>
    <w:p>
      <w:pPr>
        <w:pStyle w:val="6"/>
        <w:spacing w:line="540" w:lineRule="exact"/>
        <w:rPr>
          <w:rFonts w:hint="eastAsia" w:ascii="仿宋_GB2312" w:eastAsia="仿宋_GB2312"/>
          <w:bCs/>
          <w:sz w:val="32"/>
          <w:szCs w:val="30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  <w:lang w:val="en-US" w:eastAsia="zh-CN"/>
        </w:rPr>
        <w:t>1.开展相关主题班会。</w:t>
      </w:r>
      <w:r>
        <w:rPr>
          <w:rFonts w:hint="eastAsia" w:ascii="仿宋_GB2312" w:eastAsia="仿宋_GB2312"/>
          <w:bCs/>
          <w:sz w:val="32"/>
          <w:szCs w:val="30"/>
        </w:rPr>
        <w:t>由各班班委组织主题班会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，</w:t>
      </w:r>
      <w:r>
        <w:rPr>
          <w:rFonts w:hint="eastAsia" w:ascii="仿宋_GB2312" w:eastAsia="仿宋_GB2312"/>
          <w:bCs/>
          <w:color w:val="auto"/>
          <w:sz w:val="32"/>
          <w:szCs w:val="30"/>
          <w:lang w:val="en-US" w:eastAsia="zh-CN"/>
        </w:rPr>
        <w:t>对本团支部青年团员如何良好地传承雷锋精神开展讨论，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讨论内容可参考如下：雷锋精神的内涵、如何才能更好地学习雷锋精神、青年团员如何在实践中践行雷锋精神等等。</w:t>
      </w:r>
    </w:p>
    <w:p>
      <w:pPr>
        <w:pStyle w:val="6"/>
        <w:spacing w:line="540" w:lineRule="exact"/>
        <w:rPr>
          <w:rFonts w:hint="eastAsia" w:ascii="仿宋_GB2312" w:eastAsia="仿宋_GB2312"/>
          <w:bCs/>
          <w:sz w:val="32"/>
          <w:szCs w:val="30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  <w:lang w:val="en-US" w:eastAsia="zh-CN"/>
        </w:rPr>
        <w:t>2.开展“传承雷锋精神”实践活动。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积极组织班级同学开展实践活动，在实践中进一步体悟雷锋精神，践行雷锋精神，展现青春风采。</w:t>
      </w:r>
    </w:p>
    <w:p>
      <w:pPr>
        <w:spacing w:line="560" w:lineRule="exact"/>
        <w:ind w:firstLine="619" w:firstLineChars="200"/>
        <w:rPr>
          <w:rFonts w:hint="default" w:ascii="仿宋_GB2312" w:hAnsi="等线" w:eastAsia="仿宋_GB2312" w:cs="Times New Roman"/>
          <w:bCs/>
          <w:kern w:val="2"/>
          <w:sz w:val="32"/>
          <w:szCs w:val="30"/>
          <w:lang w:val="en-US" w:eastAsia="zh-CN" w:bidi="ar-SA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  <w:lang w:val="en-US" w:eastAsia="zh-CN"/>
        </w:rPr>
        <w:t>3.寻雷锋精神模范，展青春风采。</w:t>
      </w:r>
      <w:r>
        <w:rPr>
          <w:rFonts w:hint="eastAsia" w:ascii="仿宋_GB2312" w:hAnsi="等线" w:eastAsia="仿宋_GB2312" w:cs="Times New Roman"/>
          <w:bCs/>
          <w:kern w:val="2"/>
          <w:sz w:val="32"/>
          <w:szCs w:val="30"/>
          <w:lang w:val="en-US" w:eastAsia="zh-CN" w:bidi="ar-SA"/>
        </w:rPr>
        <w:t>深挖学院中具备雷锋精神的模范人物，通过走访模范人物，了解并记录他们的故事，将他们的故事以文章、照片和视频的方式记录下来，最后投稿到江西共青团、百草青年等</w:t>
      </w:r>
      <w:r>
        <w:rPr>
          <w:rFonts w:hint="eastAsia" w:ascii="仿宋_GB2312" w:hAnsi="等线" w:eastAsia="仿宋_GB2312" w:cs="Times New Roman"/>
          <w:bCs/>
          <w:color w:val="auto"/>
          <w:kern w:val="2"/>
          <w:sz w:val="32"/>
          <w:szCs w:val="30"/>
          <w:lang w:val="en-US" w:eastAsia="zh-CN" w:bidi="ar-SA"/>
        </w:rPr>
        <w:t>宣传优秀人物风采</w:t>
      </w:r>
      <w:r>
        <w:rPr>
          <w:rFonts w:hint="eastAsia" w:ascii="仿宋_GB2312" w:hAnsi="等线" w:eastAsia="仿宋_GB2312" w:cs="Times New Roman"/>
          <w:bCs/>
          <w:kern w:val="2"/>
          <w:sz w:val="32"/>
          <w:szCs w:val="30"/>
          <w:lang w:val="en-US" w:eastAsia="zh-CN" w:bidi="ar-SA"/>
        </w:rPr>
        <w:t>的公众号平台以展示动科风貌。</w:t>
      </w:r>
    </w:p>
    <w:p>
      <w:pPr>
        <w:pStyle w:val="6"/>
        <w:spacing w:line="540" w:lineRule="exact"/>
        <w:ind w:left="0" w:leftChars="0" w:firstLine="0" w:firstLineChars="0"/>
        <w:rPr>
          <w:rFonts w:ascii="黑体" w:hAnsi="黑体" w:eastAsia="黑体" w:cs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pacing w:val="-6"/>
          <w:sz w:val="32"/>
          <w:szCs w:val="28"/>
        </w:rPr>
        <w:t>五、活动形式</w:t>
      </w:r>
    </w:p>
    <w:p>
      <w:pPr>
        <w:pStyle w:val="6"/>
        <w:spacing w:line="540" w:lineRule="exact"/>
        <w:rPr>
          <w:rFonts w:hint="default" w:ascii="仿宋_GB2312" w:hAnsi="仿宋_GB2312" w:eastAsia="仿宋_GB2312" w:cs="仿宋_GB2312"/>
          <w:color w:val="000000"/>
          <w:spacing w:val="-6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lang w:val="en-US" w:eastAsia="zh-CN"/>
        </w:rPr>
        <w:t>1.召开主题班会，向同学们充分讲解“雷锋精神的丰富内涵”、雷锋精神的由来、讲述雷锋事迹背后的精神与意义。引导同学们用雷锋精神来指导自己的行动，在学习、生活、社交等方面体现雷锋精神。</w:t>
      </w:r>
    </w:p>
    <w:p>
      <w:pPr>
        <w:pStyle w:val="6"/>
        <w:spacing w:line="540" w:lineRule="exact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lang w:val="en-US" w:eastAsia="zh-CN"/>
        </w:rPr>
        <w:t>2.积极开展各项切实可行的活动，如：养老院探访老人、清理小广告等等。让同学们在实际行动中感悟并践行雷锋精神。</w:t>
      </w:r>
    </w:p>
    <w:p>
      <w:pPr>
        <w:spacing w:line="560" w:lineRule="exact"/>
        <w:ind w:firstLine="616" w:firstLineChars="200"/>
        <w:rPr>
          <w:rFonts w:hint="eastAsia" w:ascii="仿宋_GB2312" w:hAnsi="等线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lang w:val="en-US" w:eastAsia="zh-CN"/>
        </w:rPr>
        <w:t>3.</w:t>
      </w:r>
      <w:r>
        <w:rPr>
          <w:rFonts w:hint="eastAsia" w:ascii="仿宋_GB2312" w:hAnsi="等线" w:eastAsia="仿宋_GB2312"/>
          <w:bCs/>
          <w:sz w:val="32"/>
          <w:szCs w:val="30"/>
        </w:rPr>
        <w:t>寻找身边具有</w:t>
      </w:r>
      <w:r>
        <w:rPr>
          <w:rFonts w:hint="eastAsia" w:ascii="仿宋_GB2312" w:hAnsi="等线" w:eastAsia="仿宋_GB2312"/>
          <w:bCs/>
          <w:sz w:val="32"/>
          <w:szCs w:val="30"/>
          <w:lang w:val="en-US" w:eastAsia="zh-CN"/>
        </w:rPr>
        <w:t>雷锋精神</w:t>
      </w:r>
      <w:r>
        <w:rPr>
          <w:rFonts w:hint="eastAsia" w:ascii="仿宋_GB2312" w:hAnsi="等线" w:eastAsia="仿宋_GB2312"/>
          <w:bCs/>
          <w:sz w:val="32"/>
          <w:szCs w:val="30"/>
        </w:rPr>
        <w:t>的榜样，可以是同学或老师，</w:t>
      </w:r>
      <w:r>
        <w:rPr>
          <w:rFonts w:hint="eastAsia" w:ascii="仿宋_GB2312" w:hAnsi="等线" w:eastAsia="仿宋_GB2312"/>
          <w:bCs/>
          <w:sz w:val="32"/>
          <w:szCs w:val="30"/>
          <w:lang w:val="en-US" w:eastAsia="zh-CN"/>
        </w:rPr>
        <w:t>了解其体现雷锋精神的事迹，学习</w:t>
      </w:r>
      <w:r>
        <w:rPr>
          <w:rFonts w:hint="eastAsia" w:ascii="仿宋_GB2312" w:hAnsi="等线" w:eastAsia="仿宋_GB2312"/>
          <w:bCs/>
          <w:sz w:val="32"/>
          <w:szCs w:val="30"/>
        </w:rPr>
        <w:t>他们身上</w:t>
      </w:r>
      <w:r>
        <w:rPr>
          <w:rFonts w:hint="eastAsia" w:ascii="仿宋_GB2312" w:hAnsi="等线" w:eastAsia="仿宋_GB2312"/>
          <w:bCs/>
          <w:sz w:val="32"/>
          <w:szCs w:val="30"/>
          <w:lang w:val="en-US" w:eastAsia="zh-CN"/>
        </w:rPr>
        <w:t>的的雷锋精神，并用自己的实际行动来践行雷锋精神。</w:t>
      </w:r>
    </w:p>
    <w:p>
      <w:pPr>
        <w:pStyle w:val="6"/>
        <w:spacing w:line="540" w:lineRule="exact"/>
        <w:ind w:firstLine="640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Times New Roman" w:eastAsia="仿宋_GB2312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积极向雷锋同志学习，在日常生活中多做好事，多帮助同学，展现出我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学子乐于助人的一面，同时运用多种形式调动各支部团员的积极性，让同学们在实践中对雷锋精神的领悟更加深刻。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六、活动安排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本活动是在我院团委指导下，</w:t>
      </w:r>
      <w:r>
        <w:rPr>
          <w:rFonts w:hint="eastAsia" w:ascii="仿宋_GB2312" w:eastAsia="仿宋_GB2312"/>
          <w:bCs/>
          <w:sz w:val="32"/>
          <w:szCs w:val="30"/>
        </w:rPr>
        <w:t xml:space="preserve"> 20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21</w:t>
      </w:r>
      <w:r>
        <w:rPr>
          <w:rFonts w:hint="eastAsia" w:ascii="仿宋_GB2312" w:hAnsi="Times New Roman" w:eastAsia="仿宋_GB2312"/>
          <w:bCs/>
          <w:sz w:val="32"/>
          <w:szCs w:val="30"/>
        </w:rPr>
        <w:t>级团支部必须参加，19级团支部可自愿参加。主题团日活动效果将列为今年五四红旗团支部的考核评价指标，望各班团干重视。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  <w:u w:val="thick" w:color="FF000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1.</w:t>
      </w:r>
      <w:r>
        <w:rPr>
          <w:rFonts w:hint="eastAsia" w:ascii="楷体" w:hAnsi="楷体" w:eastAsia="楷体"/>
          <w:b/>
          <w:color w:val="000000"/>
          <w:sz w:val="32"/>
          <w:szCs w:val="30"/>
        </w:rPr>
        <w:t>上交申请表。</w:t>
      </w:r>
      <w:r>
        <w:rPr>
          <w:rFonts w:hint="eastAsia" w:ascii="仿宋_GB2312" w:hAnsi="Times New Roman" w:eastAsia="仿宋_GB2312"/>
          <w:bCs/>
          <w:sz w:val="32"/>
          <w:szCs w:val="30"/>
        </w:rPr>
        <w:t>活动前，</w:t>
      </w:r>
      <w:r>
        <w:rPr>
          <w:rFonts w:hint="eastAsia" w:ascii="仿宋_GB2312" w:hAnsi="Times New Roman" w:eastAsia="仿宋_GB2312"/>
          <w:bCs/>
          <w:sz w:val="32"/>
          <w:szCs w:val="30"/>
          <w:u w:val="thick" w:color="FF0000"/>
        </w:rPr>
        <w:t>在钉钉APP“工作”一栏中提交主题团日活动申请表。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2.</w:t>
      </w:r>
      <w:r>
        <w:rPr>
          <w:rFonts w:hint="eastAsia" w:ascii="楷体" w:hAnsi="楷体" w:eastAsia="楷体"/>
          <w:b/>
          <w:color w:val="000000"/>
          <w:sz w:val="32"/>
          <w:szCs w:val="30"/>
        </w:rPr>
        <w:t>活动宣传。</w:t>
      </w:r>
      <w:r>
        <w:rPr>
          <w:rFonts w:hint="eastAsia" w:ascii="仿宋_GB2312" w:hAnsi="Times New Roman" w:eastAsia="仿宋_GB2312"/>
          <w:bCs/>
          <w:sz w:val="32"/>
          <w:szCs w:val="30"/>
        </w:rPr>
        <w:t>开展活动过程中，及时通过班级官方QQ、微博进行活动宣传并@团委书记@学工办老师@动科院新媒体@动科院宣传部，并且将活动内容及照片发微博@校团委微博。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3.</w:t>
      </w:r>
      <w:r>
        <w:rPr>
          <w:rFonts w:hint="eastAsia" w:ascii="楷体" w:hAnsi="楷体" w:eastAsia="楷体"/>
          <w:b/>
          <w:bCs/>
          <w:color w:val="000000"/>
          <w:sz w:val="32"/>
          <w:szCs w:val="30"/>
        </w:rPr>
        <w:t>上交总结。</w:t>
      </w:r>
      <w:r>
        <w:rPr>
          <w:rFonts w:hint="eastAsia" w:ascii="仿宋_GB2312" w:hAnsi="Times New Roman" w:eastAsia="仿宋_GB2312"/>
          <w:bCs/>
          <w:sz w:val="32"/>
          <w:szCs w:val="30"/>
        </w:rPr>
        <w:t>活动结束后，进行活动总结（图文结合），并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/>
          <w:bCs/>
          <w:color w:val="auto"/>
          <w:sz w:val="32"/>
          <w:szCs w:val="30"/>
        </w:rPr>
        <w:t>月</w:t>
      </w:r>
      <w:r>
        <w:rPr>
          <w:rFonts w:hint="default" w:ascii="仿宋_GB2312" w:hAnsi="Times New Roman" w:eastAsia="仿宋_GB2312"/>
          <w:bCs/>
          <w:color w:val="auto"/>
          <w:sz w:val="32"/>
          <w:szCs w:val="30"/>
          <w:lang w:val="en-US"/>
        </w:rPr>
        <w:t>25</w:t>
      </w:r>
      <w:r>
        <w:rPr>
          <w:rFonts w:hint="eastAsia" w:ascii="仿宋_GB2312" w:hAnsi="Times New Roman" w:eastAsia="仿宋_GB2312"/>
          <w:bCs/>
          <w:color w:val="auto"/>
          <w:sz w:val="32"/>
          <w:szCs w:val="30"/>
        </w:rPr>
        <w:t>日之</w:t>
      </w:r>
      <w:r>
        <w:rPr>
          <w:rFonts w:hint="eastAsia" w:ascii="仿宋_GB2312" w:hAnsi="Times New Roman" w:eastAsia="仿宋_GB2312"/>
          <w:bCs/>
          <w:sz w:val="32"/>
          <w:szCs w:val="30"/>
        </w:rPr>
        <w:t>前</w:t>
      </w:r>
      <w:r>
        <w:rPr>
          <w:rFonts w:hint="eastAsia" w:ascii="仿宋_GB2312" w:hAnsi="Times New Roman" w:eastAsia="仿宋_GB2312"/>
          <w:bCs/>
          <w:sz w:val="32"/>
          <w:szCs w:val="30"/>
          <w:u w:val="thick" w:color="FF0000"/>
        </w:rPr>
        <w:t>在钉钉APP“工作”一栏中提交主题团日活动总结。不用交纸质主题团日活动总结</w:t>
      </w:r>
      <w:r>
        <w:rPr>
          <w:rFonts w:hint="eastAsia" w:ascii="仿宋_GB2312" w:hAnsi="Times New Roman" w:eastAsia="仿宋_GB2312"/>
          <w:bCs/>
          <w:sz w:val="32"/>
          <w:szCs w:val="30"/>
        </w:rPr>
        <w:t>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七、活动要求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0"/>
        </w:rPr>
      </w:pPr>
      <w:r>
        <w:rPr>
          <w:rStyle w:val="7"/>
          <w:rFonts w:ascii="楷体" w:hAnsi="楷体" w:eastAsia="楷体"/>
          <w:b/>
          <w:sz w:val="32"/>
          <w:szCs w:val="30"/>
        </w:rPr>
        <w:t>1.宣传动员，营造氛围。</w:t>
      </w:r>
      <w:r>
        <w:rPr>
          <w:rStyle w:val="7"/>
          <w:rFonts w:ascii="仿宋_GB2312" w:eastAsia="仿宋_GB2312"/>
          <w:bCs/>
          <w:sz w:val="32"/>
          <w:szCs w:val="30"/>
        </w:rPr>
        <w:t>院级各团支部要充分认识“</w:t>
      </w:r>
      <w:r>
        <w:rPr>
          <w:rStyle w:val="7"/>
          <w:rFonts w:hint="eastAsia" w:ascii="仿宋_GB2312" w:eastAsia="仿宋_GB2312"/>
          <w:bCs/>
          <w:sz w:val="32"/>
          <w:szCs w:val="30"/>
          <w:lang w:val="en-US" w:eastAsia="zh-CN"/>
        </w:rPr>
        <w:t>传承雷锋精神，弘扬时代新风</w:t>
      </w:r>
      <w:r>
        <w:rPr>
          <w:rStyle w:val="7"/>
          <w:rFonts w:ascii="仿宋_GB2312" w:eastAsia="仿宋_GB2312"/>
          <w:bCs/>
          <w:sz w:val="32"/>
          <w:szCs w:val="30"/>
        </w:rPr>
        <w:t>”主题团日活动的重要意义，明确工作职责，认真做好主题团日活动在本学院的策划和组织准备工作，做到思想认识到位、行动到位、措施到位。</w:t>
      </w:r>
    </w:p>
    <w:p>
      <w:pPr>
        <w:spacing w:line="560" w:lineRule="exact"/>
        <w:ind w:firstLine="643" w:firstLineChars="200"/>
        <w:rPr>
          <w:rFonts w:ascii="仿宋" w:eastAsia="仿宋"/>
          <w:sz w:val="32"/>
          <w:szCs w:val="30"/>
        </w:rPr>
      </w:pPr>
      <w:r>
        <w:rPr>
          <w:rStyle w:val="7"/>
          <w:rFonts w:ascii="楷体" w:hAnsi="楷体" w:eastAsia="楷体"/>
          <w:b/>
          <w:sz w:val="32"/>
          <w:szCs w:val="30"/>
        </w:rPr>
        <w:t>2.结合实际，制定方案。</w:t>
      </w:r>
      <w:r>
        <w:rPr>
          <w:rStyle w:val="7"/>
          <w:rFonts w:ascii="仿宋_GB2312" w:eastAsia="仿宋_GB2312"/>
          <w:bCs/>
          <w:sz w:val="32"/>
          <w:szCs w:val="30"/>
        </w:rPr>
        <w:t>制定切合实际的活动计划，做到有组织、有计划、有措施、有效果、有总结。</w:t>
      </w:r>
    </w:p>
    <w:p>
      <w:pPr>
        <w:spacing w:line="540" w:lineRule="exact"/>
        <w:ind w:firstLine="643" w:firstLineChars="200"/>
        <w:jc w:val="lef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0"/>
        </w:rPr>
        <w:t>3.积极投稿宣传。</w:t>
      </w:r>
      <w:r>
        <w:rPr>
          <w:rFonts w:hint="eastAsia" w:ascii="仿宋_GB2312" w:eastAsia="仿宋_GB2312"/>
          <w:bCs/>
          <w:sz w:val="32"/>
          <w:szCs w:val="30"/>
        </w:rPr>
        <w:t>各支部可自行撰稿，投送至动科院新媒体、校新媒体进行宣传，展现各支部风采，增强支部凝聚力和影响力。</w:t>
      </w:r>
    </w:p>
    <w:p>
      <w:pPr>
        <w:spacing w:line="540" w:lineRule="exact"/>
        <w:ind w:firstLine="643" w:firstLineChars="2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  <w:lang w:val="en-US" w:eastAsia="zh-CN"/>
        </w:rPr>
        <w:t>4</w:t>
      </w:r>
      <w:r>
        <w:rPr>
          <w:rFonts w:hint="eastAsia" w:ascii="楷体" w:hAnsi="楷体" w:eastAsia="楷体"/>
          <w:b/>
          <w:bCs/>
          <w:sz w:val="32"/>
          <w:szCs w:val="30"/>
        </w:rPr>
        <w:t>.全院同学要充分认识到此次活动的重要意义，把此次活动与主题有机融合。</w:t>
      </w:r>
    </w:p>
    <w:p>
      <w:pPr>
        <w:spacing w:line="540" w:lineRule="exact"/>
        <w:ind w:firstLine="643" w:firstLineChars="2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32"/>
          <w:szCs w:val="30"/>
          <w:lang w:val="en-US" w:eastAsia="zh-CN"/>
        </w:rPr>
        <w:t>5</w:t>
      </w:r>
      <w:r>
        <w:rPr>
          <w:rFonts w:hint="eastAsia" w:ascii="楷体" w:hAnsi="楷体" w:eastAsia="楷体"/>
          <w:b/>
          <w:bCs/>
          <w:sz w:val="32"/>
          <w:szCs w:val="30"/>
        </w:rPr>
        <w:t>.团日活动的开展情况，将作为2</w:t>
      </w:r>
      <w:r>
        <w:rPr>
          <w:rFonts w:ascii="楷体" w:hAnsi="楷体" w:eastAsia="楷体"/>
          <w:b/>
          <w:bCs/>
          <w:sz w:val="32"/>
          <w:szCs w:val="30"/>
        </w:rPr>
        <w:t>02</w:t>
      </w:r>
      <w:r>
        <w:rPr>
          <w:rFonts w:hint="eastAsia" w:ascii="楷体" w:hAnsi="楷体" w:eastAsia="楷体"/>
          <w:b/>
          <w:bCs/>
          <w:sz w:val="32"/>
          <w:szCs w:val="30"/>
          <w:lang w:val="en-US" w:eastAsia="zh-CN"/>
        </w:rPr>
        <w:t>2</w:t>
      </w:r>
      <w:r>
        <w:rPr>
          <w:rFonts w:hint="eastAsia" w:ascii="楷体" w:hAnsi="楷体" w:eastAsia="楷体"/>
          <w:b/>
          <w:bCs/>
          <w:sz w:val="32"/>
          <w:szCs w:val="30"/>
        </w:rPr>
        <w:t>年“五四红旗团支部”等先进集体评选的考核依据之一，望各支部重视。</w:t>
      </w:r>
    </w:p>
    <w:p>
      <w:pPr>
        <w:spacing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br w:type="page"/>
      </w:r>
    </w:p>
    <w:p>
      <w:pPr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jc w:val="center"/>
        <w:rPr>
          <w:rFonts w:ascii="方正小标宋简体" w:hAnsi="黑体" w:eastAsia="方正小标宋简体"/>
          <w:b/>
          <w:bCs/>
          <w:sz w:val="32"/>
        </w:rPr>
      </w:pPr>
      <w:r>
        <w:rPr>
          <w:rFonts w:hint="eastAsia" w:ascii="方正小标宋简体" w:hAnsi="宋体" w:eastAsia="方正小标宋简体"/>
          <w:b/>
          <w:sz w:val="32"/>
        </w:rPr>
        <w:t>江西农业大学202</w:t>
      </w:r>
      <w:r>
        <w:rPr>
          <w:rFonts w:hint="eastAsia" w:ascii="方正小标宋简体" w:hAnsi="宋体" w:eastAsia="方正小标宋简体"/>
          <w:b/>
          <w:sz w:val="32"/>
          <w:lang w:val="en-US" w:eastAsia="zh-CN"/>
        </w:rPr>
        <w:t>2</w:t>
      </w:r>
      <w:r>
        <w:rPr>
          <w:rFonts w:hint="eastAsia" w:ascii="方正小标宋简体" w:hAnsi="宋体" w:eastAsia="方正小标宋简体"/>
          <w:b/>
          <w:sz w:val="32"/>
        </w:rPr>
        <w:t>年主题团日活动总结表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669"/>
        <w:gridCol w:w="1481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举办学院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及支部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活动主题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活动名称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活动时间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活动地点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支部人数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参加人数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活动负责人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4447" w:type="dxa"/>
            <w:gridSpan w:val="2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是否申报月度优秀团日活动</w:t>
            </w:r>
          </w:p>
        </w:tc>
        <w:tc>
          <w:tcPr>
            <w:tcW w:w="4447" w:type="dxa"/>
            <w:gridSpan w:val="2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3" w:hRule="atLeast"/>
          <w:jc w:val="center"/>
        </w:trPr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过程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及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效果</w:t>
            </w:r>
          </w:p>
          <w:p>
            <w:pPr>
              <w:pStyle w:val="3"/>
              <w:spacing w:before="78" w:beforeLines="25" w:after="78" w:afterLines="2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（注：详细材料请另附）</w:t>
            </w:r>
          </w:p>
        </w:tc>
        <w:tc>
          <w:tcPr>
            <w:tcW w:w="71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学院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盖 章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备 注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申报月度优秀团日活动需1000字团日活动总结一份</w:t>
            </w:r>
          </w:p>
        </w:tc>
      </w:tr>
    </w:tbl>
    <w:p>
      <w:pPr>
        <w:widowControl/>
        <w:ind w:firstLine="640" w:firstLineChars="200"/>
        <w:jc w:val="left"/>
        <w:rPr>
          <w:rFonts w:ascii="仿宋_GB2312" w:hAnsi="等线" w:eastAsia="仿宋_GB2312"/>
          <w:sz w:val="32"/>
          <w:szCs w:val="32"/>
        </w:rPr>
      </w:pPr>
    </w:p>
    <w:p>
      <w:pPr>
        <w:widowControl/>
        <w:spacing w:line="540" w:lineRule="exact"/>
        <w:jc w:val="righ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动物科学技术学院团委</w:t>
      </w:r>
    </w:p>
    <w:p>
      <w:pPr>
        <w:widowControl/>
        <w:spacing w:line="540" w:lineRule="exact"/>
        <w:jc w:val="righ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20</w:t>
      </w:r>
      <w:r>
        <w:rPr>
          <w:rFonts w:ascii="仿宋_GB2312" w:eastAsia="仿宋_GB2312"/>
          <w:bCs/>
          <w:sz w:val="32"/>
          <w:szCs w:val="30"/>
        </w:rPr>
        <w:t>2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0"/>
        </w:rPr>
        <w:t>年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3</w:t>
      </w:r>
      <w:r>
        <w:rPr>
          <w:rFonts w:hint="eastAsia" w:ascii="仿宋_GB2312" w:eastAsia="仿宋_GB2312"/>
          <w:bCs/>
          <w:color w:val="auto"/>
          <w:sz w:val="32"/>
          <w:szCs w:val="30"/>
        </w:rPr>
        <w:t>月</w:t>
      </w:r>
      <w:r>
        <w:rPr>
          <w:rFonts w:hint="eastAsia" w:ascii="仿宋_GB2312" w:eastAsia="仿宋_GB2312"/>
          <w:bCs/>
          <w:color w:val="auto"/>
          <w:sz w:val="32"/>
          <w:szCs w:val="30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z w:val="32"/>
          <w:szCs w:val="30"/>
        </w:rPr>
        <w:t>日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   20</w:t>
      </w:r>
      <w:r>
        <w:rPr>
          <w:rFonts w:ascii="仿宋_GB2312" w:hAnsi="宋体" w:eastAsia="仿宋_GB2312"/>
          <w:sz w:val="28"/>
          <w:szCs w:val="28"/>
          <w:u w:val="single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>日印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发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C0CCC"/>
    <w:rsid w:val="0BF56B2F"/>
    <w:rsid w:val="0C2C0CCC"/>
    <w:rsid w:val="12592389"/>
    <w:rsid w:val="16257216"/>
    <w:rsid w:val="1AD025E1"/>
    <w:rsid w:val="239B5292"/>
    <w:rsid w:val="39080DF6"/>
    <w:rsid w:val="3E832B5F"/>
    <w:rsid w:val="4D235FC9"/>
    <w:rsid w:val="4E150AD1"/>
    <w:rsid w:val="696E4A49"/>
    <w:rsid w:val="6B8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  <w:rPr>
      <w:rFonts w:ascii="等线" w:hAnsi="等线" w:eastAsia="等线"/>
      <w:kern w:val="0"/>
      <w:sz w:val="22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2022-01-24T07:11:00Z</dcterms:created>
  <dc:creator>愇心ღ</dc:creator>
  <cp:lastModifiedBy>木偶人</cp:lastModifiedBy>
  <dcterms:modified xsi:type="dcterms:W3CDTF">2022-03-05T06:14:49Z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7DD62A5D10E0425E8DC7C6730C93091B</vt:lpwstr>
  </property>
</Properties>
</file>