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宋体" w:hAnsi="宋体" w:cs="方正小标宋简体"/>
          <w:b/>
          <w:bCs/>
          <w:color w:val="FF0000"/>
          <w:w w:val="45"/>
          <w:sz w:val="90"/>
          <w:szCs w:val="90"/>
        </w:rPr>
      </w:pPr>
      <w:r>
        <w:rPr>
          <w:rFonts w:hint="eastAsia" w:ascii="宋体" w:hAnsi="宋体" w:cs="方正小标宋简体"/>
          <w:b/>
          <w:bCs/>
          <w:color w:val="FF0000"/>
          <w:w w:val="45"/>
          <w:sz w:val="90"/>
          <w:szCs w:val="90"/>
        </w:rPr>
        <w:t>共青团江西农业大学动物科学技术学院委员会文件</w:t>
      </w:r>
    </w:p>
    <w:p>
      <w:pPr>
        <w:spacing w:line="360" w:lineRule="auto"/>
        <w:rPr>
          <w:rFonts w:ascii="仿宋_GB2312" w:eastAsia="仿宋_GB2312"/>
          <w:sz w:val="30"/>
        </w:rPr>
      </w:pPr>
    </w:p>
    <w:p>
      <w:pPr>
        <w:spacing w:line="360" w:lineRule="auto"/>
        <w:jc w:val="center"/>
        <w:rPr>
          <w:rFonts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</w:rPr>
        <w:t>赣农大动科青发</w:t>
      </w:r>
      <w:r>
        <w:rPr>
          <w:rFonts w:hint="eastAsia" w:ascii="仿宋_GB2312" w:eastAsia="仿宋_GB2312"/>
          <w:sz w:val="32"/>
        </w:rPr>
        <w:t>〔20</w:t>
      </w:r>
      <w:r>
        <w:rPr>
          <w:rFonts w:ascii="仿宋_GB2312" w:eastAsia="仿宋_GB2312"/>
          <w:sz w:val="32"/>
        </w:rPr>
        <w:t>2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bCs/>
          <w:sz w:val="30"/>
          <w:lang w:val="en-US" w:eastAsia="zh-CN"/>
        </w:rPr>
        <w:t>21</w:t>
      </w:r>
      <w:r>
        <w:rPr>
          <w:rFonts w:hint="eastAsia" w:ascii="仿宋_GB2312" w:eastAsia="仿宋_GB2312"/>
          <w:bCs/>
          <w:sz w:val="30"/>
        </w:rPr>
        <w:t>号</w:t>
      </w:r>
    </w:p>
    <w:p>
      <w:pPr>
        <w:spacing w:line="360" w:lineRule="auto"/>
        <w:jc w:val="center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sz w:val="3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147955</wp:posOffset>
                </wp:positionV>
                <wp:extent cx="5734050" cy="0"/>
                <wp:effectExtent l="0" t="0" r="0" b="0"/>
                <wp:wrapNone/>
                <wp:docPr id="1027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Image1" o:spid="_x0000_s1026" o:spt="20" style="position:absolute;left:0pt;margin-left:0.85pt;margin-top:11.65pt;height:0pt;width:451.5pt;z-index:251659264;mso-width-relative:page;mso-height-relative:page;" filled="f" stroked="t" coordsize="21600,21600" o:gfxdata="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cz0mTSAAAABwEAAA8AAAAAAAAA&#10;AQAgAAAAIgAAAGRycy9kb3ducmV2LnhtbFBLAQIUABQAAAAIAIdO4kDmereq3gEAANsDAAAOAAAA&#10;AAAAAAEAIAAAACEBAABkcnMvZTJvRG9jLnhtbFBLBQYAAAAABgAGAFkBAABxBQAAAAA=&#10;">
                <v:fill on="f" focussize="0,0"/>
                <v:stroke weight="1.25pt" color="#FF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30"/>
        </w:rPr>
        <w:t xml:space="preserve"> </w:t>
      </w:r>
      <w:r>
        <w:rPr>
          <w:rFonts w:ascii="仿宋_GB2312" w:eastAsia="仿宋_GB2312"/>
          <w:b/>
          <w:bCs/>
          <w:sz w:val="30"/>
        </w:rPr>
        <w:t xml:space="preserve">                                         </w:t>
      </w:r>
    </w:p>
    <w:p>
      <w:pPr>
        <w:spacing w:line="540" w:lineRule="exact"/>
        <w:jc w:val="center"/>
        <w:rPr>
          <w:rFonts w:ascii="仿宋_GB2312" w:eastAsia="仿宋_GB2312"/>
          <w:bCs/>
          <w:sz w:val="30"/>
          <w:szCs w:val="30"/>
        </w:rPr>
      </w:pPr>
    </w:p>
    <w:p>
      <w:pPr>
        <w:spacing w:line="540" w:lineRule="exact"/>
        <w:jc w:val="center"/>
        <w:rPr>
          <w:rFonts w:ascii="仿宋_GB2312" w:eastAsia="仿宋_GB2312"/>
          <w:bCs/>
          <w:sz w:val="30"/>
          <w:szCs w:val="30"/>
        </w:rPr>
      </w:pPr>
    </w:p>
    <w:p>
      <w:pPr>
        <w:spacing w:line="540" w:lineRule="exact"/>
        <w:jc w:val="center"/>
        <w:rPr>
          <w:rFonts w:ascii="仿宋_GB2312" w:eastAsia="仿宋_GB2312"/>
          <w:bCs/>
          <w:sz w:val="30"/>
          <w:szCs w:val="30"/>
        </w:rPr>
      </w:pPr>
    </w:p>
    <w:p>
      <w:pPr>
        <w:spacing w:before="312" w:beforeLines="100" w:line="5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关于动科院第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四</w:t>
      </w:r>
      <w:r>
        <w:rPr>
          <w:rFonts w:hint="eastAsia" w:ascii="宋体" w:hAnsi="宋体"/>
          <w:b/>
          <w:sz w:val="44"/>
          <w:szCs w:val="44"/>
        </w:rPr>
        <w:t>届第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五</w:t>
      </w:r>
      <w:r>
        <w:rPr>
          <w:rFonts w:hint="eastAsia" w:ascii="宋体" w:hAnsi="宋体"/>
          <w:b/>
          <w:sz w:val="44"/>
          <w:szCs w:val="44"/>
        </w:rPr>
        <w:t>任团委委员任命通知</w:t>
      </w:r>
    </w:p>
    <w:p>
      <w:pPr>
        <w:spacing w:before="312" w:beforeLines="100" w:line="540" w:lineRule="exact"/>
        <w:jc w:val="left"/>
        <w:rPr>
          <w:rFonts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0"/>
        </w:rPr>
        <w:t>院属各团支部：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为了进一步做好我院团委的组织建设工作，选拔一批有能力，有责任心的学生干部，更好地推进我院学生工作的全面开展，结合我院团委当前的实际工作情况，调整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第四届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团委委员，公开选拔第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届第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任团委学生委员。本着自愿申请的原则，经过面试并结合平时的工作表现与学院讨论决定，现确定委员名单如下：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学生委员：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团委副书记：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徐嘉玲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（水产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办公室主任：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宋林杰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动医2002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组织部部长：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左文琪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水产2001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实践部部长：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李梦茹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水产2001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科技部部长：葛  羽（动医2001）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新媒体中心主任：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雷  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动科2002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2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动物科学技术学院团委</w:t>
      </w:r>
    </w:p>
    <w:p>
      <w:pPr>
        <w:spacing w:line="560" w:lineRule="exact"/>
        <w:ind w:firstLine="2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</w:p>
    <w:p>
      <w:pPr>
        <w:spacing w:line="560" w:lineRule="exact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jc w:val="both"/>
        <w:rPr>
          <w:rFonts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p>
      <w:pPr>
        <w:spacing w:line="5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0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                             </w:t>
      </w:r>
    </w:p>
    <w:p>
      <w:pPr>
        <w:spacing w:line="400" w:lineRule="exact"/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江西农业大学动物科学技术学院团委             20</w:t>
      </w:r>
      <w:r>
        <w:rPr>
          <w:rFonts w:ascii="仿宋_GB2312" w:hAnsi="宋体" w:eastAsia="仿宋_GB2312"/>
          <w:sz w:val="28"/>
          <w:szCs w:val="28"/>
          <w:u w:val="single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  <w:u w:val="single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宋体" w:eastAsia="仿宋_GB2312"/>
          <w:sz w:val="28"/>
          <w:szCs w:val="28"/>
          <w:u w:val="single"/>
        </w:rPr>
        <w:t>日印发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5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mmondata" w:val="eyJoZGlkIjoiMWVmOGMxYjM3ZGU3OTQ4NDQ5MDNlOWZhMGZmYTlmYWQifQ=="/>
  </w:docVars>
  <w:rsids>
    <w:rsidRoot w:val="00A84874"/>
    <w:rsid w:val="00302E74"/>
    <w:rsid w:val="003E177A"/>
    <w:rsid w:val="004C6B58"/>
    <w:rsid w:val="006540B0"/>
    <w:rsid w:val="007D7595"/>
    <w:rsid w:val="007F7F54"/>
    <w:rsid w:val="009B3AA0"/>
    <w:rsid w:val="00A84874"/>
    <w:rsid w:val="00AF7596"/>
    <w:rsid w:val="00D8310F"/>
    <w:rsid w:val="00EA1F30"/>
    <w:rsid w:val="00F70BFB"/>
    <w:rsid w:val="0A7E017B"/>
    <w:rsid w:val="1ED957A1"/>
    <w:rsid w:val="3D620C1E"/>
    <w:rsid w:val="3DF41840"/>
    <w:rsid w:val="5FF548CA"/>
    <w:rsid w:val="6474083B"/>
    <w:rsid w:val="74D8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440" w:lineRule="exact"/>
      <w:ind w:firstLine="600" w:firstLineChars="200"/>
    </w:pPr>
    <w:rPr>
      <w:rFonts w:ascii="仿宋_GB2312" w:hAnsi="Verdana" w:eastAsia="仿宋_GB2312"/>
      <w:color w:val="333333"/>
      <w:sz w:val="30"/>
      <w:szCs w:val="17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21"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1">
    <w:name w:val="page number"/>
    <w:qFormat/>
    <w:uiPriority w:val="0"/>
    <w:rPr>
      <w:rFonts w:ascii="Times New Roman" w:hAnsi="Times New Roman" w:eastAsia="宋体" w:cs="Times New Roman"/>
    </w:rPr>
  </w:style>
  <w:style w:type="character" w:styleId="12">
    <w:name w:val="Hyperlink"/>
    <w:qFormat/>
    <w:uiPriority w:val="0"/>
    <w:rPr>
      <w:rFonts w:ascii="Times New Roman" w:hAnsi="Times New Roman" w:eastAsia="宋体" w:cs="Times New Roman"/>
      <w:color w:val="0000FF"/>
      <w:u w:val="none"/>
    </w:rPr>
  </w:style>
  <w:style w:type="character" w:customStyle="1" w:styleId="13">
    <w:name w:val="页眉 字符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5">
    <w:name w:val="ca-5"/>
    <w:qFormat/>
    <w:uiPriority w:val="0"/>
    <w:rPr>
      <w:rFonts w:ascii="Times New Roman" w:hAnsi="Times New Roman" w:eastAsia="宋体" w:cs="Times New Roman"/>
    </w:rPr>
  </w:style>
  <w:style w:type="character" w:customStyle="1" w:styleId="16">
    <w:name w:val="font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ca-3"/>
    <w:qFormat/>
    <w:uiPriority w:val="0"/>
    <w:rPr>
      <w:rFonts w:ascii="Times New Roman" w:hAnsi="Times New Roman" w:eastAsia="宋体" w:cs="Times New Roman"/>
    </w:rPr>
  </w:style>
  <w:style w:type="character" w:customStyle="1" w:styleId="18">
    <w:name w:val="ca-2"/>
    <w:qFormat/>
    <w:uiPriority w:val="0"/>
    <w:rPr>
      <w:rFonts w:ascii="Times New Roman" w:hAnsi="Times New Roman" w:eastAsia="宋体" w:cs="Times New Roman"/>
    </w:rPr>
  </w:style>
  <w:style w:type="character" w:customStyle="1" w:styleId="19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批注框文本 字符"/>
    <w:basedOn w:val="9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354</Words>
  <Characters>382</Characters>
  <Lines>4</Lines>
  <Paragraphs>1</Paragraphs>
  <TotalTime>86</TotalTime>
  <ScaleCrop>false</ScaleCrop>
  <LinksUpToDate>false</LinksUpToDate>
  <CharactersWithSpaces>509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2020-09-04T07:08:00Z</dcterms:created>
  <dc:creator>赵刚(4891)</dc:creator>
  <cp:lastModifiedBy>木偶人</cp:lastModifiedBy>
  <cp:lastPrinted>2019-06-20T03:05:00Z</cp:lastPrinted>
  <dcterms:modified xsi:type="dcterms:W3CDTF">2022-06-08T07:50:42Z</dcterms:modified>
  <dc:title>1、节目内容：本着健康向上的原则，具有浓厚的时代气息和校园气息，具有较好的教育作用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EC64CF014A384C41A34F2A860197F528</vt:lpwstr>
  </property>
</Properties>
</file>