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赣农大动科青发〔202</w:t>
      </w:r>
      <w:r>
        <w:rPr>
          <w:rFonts w:hint="eastAsia" w:ascii="仿宋_GB2312" w:eastAsia="仿宋_GB2312"/>
          <w:bCs/>
          <w:sz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</w:rPr>
        <w:t>〕</w:t>
      </w:r>
      <w:r>
        <w:rPr>
          <w:rFonts w:hint="eastAsia" w:ascii="仿宋_GB2312" w:eastAsia="仿宋_GB2312"/>
          <w:bCs/>
          <w:sz w:val="30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eastAsia="仿宋_GB2312"/>
          <w:bCs/>
          <w:sz w:val="30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L6v0tf3AQAA5g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both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关于我院指导各团支部开展</w:t>
      </w:r>
      <w:r>
        <w:rPr>
          <w:rFonts w:ascii="宋体" w:hAnsi="宋体"/>
          <w:b/>
          <w:bCs/>
          <w:sz w:val="44"/>
          <w:szCs w:val="44"/>
        </w:rPr>
        <w:t>“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开新局谋新篇，勇担当启新程</w:t>
      </w:r>
      <w:r>
        <w:rPr>
          <w:rFonts w:hint="eastAsia" w:ascii="宋体" w:hAnsi="宋体"/>
          <w:b/>
          <w:bCs/>
          <w:sz w:val="44"/>
          <w:szCs w:val="44"/>
        </w:rPr>
        <w:t>”主题团日活动的通知</w:t>
      </w:r>
    </w:p>
    <w:p>
      <w:pPr>
        <w:widowControl/>
        <w:adjustRightInd w:val="0"/>
        <w:snapToGrid w:val="0"/>
        <w:spacing w:before="312" w:beforeLines="100" w:line="540" w:lineRule="exact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院属各团支部：</w:t>
      </w:r>
    </w:p>
    <w:p>
      <w:pPr>
        <w:pStyle w:val="6"/>
        <w:spacing w:line="540" w:lineRule="exact"/>
        <w:ind w:firstLine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 w:cs="Times New Roman"/>
          <w:sz w:val="32"/>
          <w:szCs w:val="30"/>
          <w:lang w:val="en-US" w:eastAsia="zh-CN"/>
        </w:rPr>
        <w:t>自古英雄出少年，让青春成为中华民族生气勃发、高歌猛进的持久风景，让青年英雄成为驱动中华民族加速迈向伟大复兴的蓬勃力量！为深入学习贯彻习近平新时代中国特色社会主义思想，贯彻落实党的二十大精神，全面学习党的教育方针，坚持立德树人，彰显当代青年的时代价值，赓续红色血脉，开启新征程。</w:t>
      </w:r>
      <w:r>
        <w:rPr>
          <w:rFonts w:ascii="仿宋_GB2312" w:eastAsia="仿宋_GB2312"/>
          <w:sz w:val="32"/>
          <w:szCs w:val="30"/>
        </w:rPr>
        <w:t>根据学校202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</w:t>
      </w:r>
      <w:r>
        <w:rPr>
          <w:rFonts w:ascii="仿宋_GB2312" w:eastAsia="仿宋_GB2312"/>
          <w:sz w:val="32"/>
          <w:szCs w:val="30"/>
        </w:rPr>
        <w:t>年安排，我院特此举行</w:t>
      </w:r>
      <w:r>
        <w:rPr>
          <w:rFonts w:hint="eastAsia" w:ascii="仿宋_GB2312" w:eastAsia="仿宋_GB2312"/>
          <w:sz w:val="32"/>
          <w:szCs w:val="30"/>
        </w:rPr>
        <w:t>以</w:t>
      </w:r>
      <w:r>
        <w:rPr>
          <w:rFonts w:ascii="仿宋_GB2312" w:eastAsia="仿宋_GB2312"/>
          <w:sz w:val="32"/>
          <w:szCs w:val="30"/>
        </w:rPr>
        <w:t>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开新局谋新篇，勇担当启新程</w:t>
      </w:r>
      <w:r>
        <w:rPr>
          <w:rFonts w:ascii="仿宋_GB2312" w:eastAsia="仿宋_GB2312"/>
          <w:sz w:val="32"/>
          <w:szCs w:val="30"/>
        </w:rPr>
        <w:t>”</w:t>
      </w:r>
      <w:r>
        <w:rPr>
          <w:rFonts w:hint="eastAsia" w:ascii="仿宋_GB2312" w:eastAsia="仿宋_GB2312"/>
          <w:sz w:val="32"/>
          <w:szCs w:val="30"/>
        </w:rPr>
        <w:t>为主题的</w:t>
      </w:r>
      <w:r>
        <w:rPr>
          <w:rFonts w:ascii="仿宋_GB2312" w:eastAsia="仿宋_GB2312"/>
          <w:sz w:val="32"/>
          <w:szCs w:val="30"/>
        </w:rPr>
        <w:t>主题团日活动，希望各支部认真组织，把活动安排好，落实好。现将本次活动有关事项通知如下：</w:t>
      </w:r>
    </w:p>
    <w:p>
      <w:pPr>
        <w:pStyle w:val="6"/>
        <w:spacing w:line="540" w:lineRule="exact"/>
        <w:ind w:firstLine="0" w:firstLineChars="0"/>
        <w:rPr>
          <w:rFonts w:ascii="仿宋_GB2312" w:eastAsia="仿宋_GB2312"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一、指导思想：</w:t>
      </w:r>
    </w:p>
    <w:p>
      <w:pPr>
        <w:pStyle w:val="6"/>
        <w:spacing w:line="540" w:lineRule="exact"/>
        <w:ind w:firstLine="640"/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以习近平新时代中国特色社会主义思想为指导，深入贯彻落实习近平总书记关于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二十大报告中教育、科技、人才“三位一体”的统筹安排。积极响应中共中央办公厅、国务院办公厅、中央军委办公厅印发的《关于全面加强新时代大中小学教育的意见》相关指导意见，积极落实国家教育部的“十四五”国家基础教育重大项目计划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青年团员应当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弘扬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奉献精神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坚持奋斗，满怀爱国热情，勇挑青年担当在新时代中开新局，谋新篇，启新程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二、活动时间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16</w:t>
      </w:r>
      <w:r>
        <w:rPr>
          <w:rFonts w:hint="eastAsia" w:ascii="仿宋_GB2312" w:hAnsi="Times New Roman" w:eastAsia="仿宋_GB2312"/>
          <w:bCs/>
          <w:sz w:val="32"/>
          <w:szCs w:val="30"/>
        </w:rPr>
        <w:t>日-202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</w:p>
    <w:p>
      <w:pPr>
        <w:pStyle w:val="6"/>
        <w:spacing w:line="540" w:lineRule="exact"/>
        <w:ind w:firstLine="0" w:firstLineChars="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三、活动主题</w:t>
      </w:r>
      <w:bookmarkStart w:id="0" w:name="_Hlk18072583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开新局谋新篇，勇担当启新程</w:t>
      </w:r>
    </w:p>
    <w:p>
      <w:pPr>
        <w:spacing w:line="48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四、活动内容</w:t>
      </w:r>
    </w:p>
    <w:p>
      <w:pPr>
        <w:pStyle w:val="6"/>
        <w:spacing w:line="540" w:lineRule="exact"/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1.开展相关主题班会。</w:t>
      </w:r>
      <w:r>
        <w:rPr>
          <w:rFonts w:hint="eastAsia" w:ascii="仿宋_GB2312" w:eastAsia="仿宋_GB2312"/>
          <w:bCs/>
          <w:sz w:val="32"/>
          <w:szCs w:val="30"/>
        </w:rPr>
        <w:t>由各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团支部团支书</w:t>
      </w:r>
      <w:r>
        <w:rPr>
          <w:rFonts w:hint="eastAsia" w:ascii="仿宋_GB2312" w:eastAsia="仿宋_GB2312"/>
          <w:bCs/>
          <w:sz w:val="32"/>
          <w:szCs w:val="30"/>
        </w:rPr>
        <w:t>组织主题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</w:t>
      </w:r>
      <w:r>
        <w:rPr>
          <w:rFonts w:hint="eastAsia" w:ascii="仿宋_GB2312" w:eastAsia="仿宋_GB2312"/>
          <w:bCs/>
          <w:sz w:val="32"/>
          <w:szCs w:val="30"/>
        </w:rPr>
        <w:t>会，</w:t>
      </w:r>
      <w:r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  <w:t>带领青年团员观看中国新时代变化相关影像，追寻新时代青年足迹，引导青年团员在新时代中展现个人担当，引发对未来人生之路的思考，鼓励创新。</w:t>
      </w:r>
    </w:p>
    <w:p>
      <w:pPr>
        <w:pStyle w:val="6"/>
        <w:spacing w:line="54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2.组织开展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val="en-US" w:eastAsia="zh-CN"/>
        </w:rPr>
        <w:t>实践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活动。</w:t>
      </w:r>
      <w:r>
        <w:rPr>
          <w:rFonts w:hint="eastAsia" w:ascii="仿宋_GB2312" w:eastAsia="仿宋_GB2312"/>
          <w:bCs/>
          <w:sz w:val="32"/>
          <w:szCs w:val="30"/>
        </w:rPr>
        <w:t>积极组织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团支部成员</w:t>
      </w:r>
      <w:r>
        <w:rPr>
          <w:rFonts w:hint="eastAsia" w:ascii="仿宋_GB2312" w:eastAsia="仿宋_GB2312"/>
          <w:bCs/>
          <w:sz w:val="32"/>
          <w:szCs w:val="30"/>
        </w:rPr>
        <w:t>开展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各项体现青年担当的</w:t>
      </w:r>
      <w:r>
        <w:rPr>
          <w:rFonts w:hint="eastAsia" w:ascii="仿宋_GB2312" w:eastAsia="仿宋_GB2312"/>
          <w:bCs/>
          <w:sz w:val="32"/>
          <w:szCs w:val="30"/>
        </w:rPr>
        <w:t>活动，在活动中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了解青年担当的内容及重要性</w:t>
      </w:r>
      <w:r>
        <w:rPr>
          <w:rFonts w:hint="eastAsia" w:ascii="仿宋_GB2312" w:eastAsia="仿宋_GB2312"/>
          <w:bCs/>
          <w:sz w:val="32"/>
          <w:szCs w:val="30"/>
        </w:rPr>
        <w:t>。</w:t>
      </w:r>
    </w:p>
    <w:p>
      <w:pPr>
        <w:spacing w:line="560" w:lineRule="exact"/>
        <w:ind w:firstLine="619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3.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val="en-US" w:eastAsia="zh-CN"/>
        </w:rPr>
        <w:t>学习新时代优秀者，发掘身边榜样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。</w:t>
      </w:r>
      <w:r>
        <w:rPr>
          <w:rFonts w:hint="eastAsia" w:ascii="仿宋_GB2312" w:hAnsi="等线" w:eastAsia="仿宋_GB2312" w:cs="Times New Roman"/>
          <w:bCs/>
          <w:sz w:val="32"/>
          <w:szCs w:val="30"/>
          <w:lang w:val="en-US" w:eastAsia="zh-CN"/>
        </w:rPr>
        <w:t>学习历史中跨时代的人物形象，</w:t>
      </w:r>
      <w:r>
        <w:rPr>
          <w:rFonts w:hint="eastAsia" w:ascii="仿宋_GB2312" w:hAnsi="等线" w:eastAsia="仿宋_GB2312"/>
          <w:bCs/>
          <w:sz w:val="32"/>
          <w:szCs w:val="30"/>
        </w:rPr>
        <w:t>寻找身边</w:t>
      </w:r>
      <w:r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  <w:t>优秀的新时代工作者</w:t>
      </w:r>
      <w:r>
        <w:rPr>
          <w:rFonts w:hint="eastAsia" w:ascii="仿宋_GB2312" w:hAnsi="等线" w:eastAsia="仿宋_GB2312"/>
          <w:bCs/>
          <w:sz w:val="32"/>
          <w:szCs w:val="30"/>
        </w:rPr>
        <w:t>，</w:t>
      </w:r>
      <w:r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  <w:t>学习他们身上的优秀品质，切实感受时代青年的奋斗不止的激昂青春。从而得到深刻的学习感悟。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 w:cs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32"/>
          <w:szCs w:val="28"/>
        </w:rPr>
        <w:t>五、活动形式</w:t>
      </w:r>
    </w:p>
    <w:p>
      <w:pPr>
        <w:pStyle w:val="6"/>
        <w:spacing w:line="540" w:lineRule="exact"/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1.召开主题班会，</w:t>
      </w:r>
      <w:r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  <w:t>带领青年团员观看时代青年题材作品，追寻青年足迹，学习各时代青年优秀品质，引发对我们青年在新时代社会如何发展的思考，可选择写留言，写信，或当场发言的方式来表达自己的想法。</w:t>
      </w:r>
    </w:p>
    <w:p>
      <w:pPr>
        <w:pStyle w:val="6"/>
        <w:spacing w:line="540" w:lineRule="exact"/>
        <w:ind w:firstLine="616"/>
        <w:rPr>
          <w:rFonts w:ascii="仿宋_GB2312" w:hAnsi="仿宋_GB2312" w:eastAsia="仿宋_GB2312" w:cs="仿宋_GB2312"/>
          <w:color w:val="000000"/>
          <w:spacing w:val="-6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2.积极开展各项切实可行的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活动，如：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  <w:t>校园采访，读书室，送温暖活动，志愿服务等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让同学们在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  <w:t>实践活动中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收获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  <w:t>感悟，获得成长，走向大众，去了解社会上真正需要些什么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。</w:t>
      </w:r>
    </w:p>
    <w:p>
      <w:pPr>
        <w:widowControl/>
        <w:ind w:firstLine="616" w:firstLineChars="200"/>
        <w:jc w:val="left"/>
        <w:rPr>
          <w:rFonts w:ascii="仿宋_GB2312" w:hAnsi="仿宋_GB2312" w:eastAsia="仿宋_GB2312" w:cs="仿宋_GB2312"/>
          <w:color w:val="000000"/>
          <w:spacing w:val="-6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</w:rPr>
        <w:t>3.</w:t>
      </w:r>
      <w:r>
        <w:rPr>
          <w:rFonts w:hint="eastAsia" w:ascii="仿宋_GB2312" w:hAnsi="等线" w:eastAsia="仿宋_GB2312" w:cs="Times New Roman"/>
          <w:bCs/>
          <w:sz w:val="32"/>
          <w:szCs w:val="30"/>
          <w:lang w:val="en-US" w:eastAsia="zh-CN"/>
        </w:rPr>
        <w:t>学习历史中时代青年的突出精神，</w:t>
      </w:r>
      <w:r>
        <w:rPr>
          <w:rFonts w:hint="eastAsia" w:ascii="仿宋_GB2312" w:hAnsi="等线" w:eastAsia="仿宋_GB2312"/>
          <w:bCs/>
          <w:sz w:val="32"/>
          <w:szCs w:val="30"/>
        </w:rPr>
        <w:t>寻找身边</w:t>
      </w:r>
      <w:r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  <w:t>新时代青年的优秀代表，</w:t>
      </w:r>
      <w:r>
        <w:rPr>
          <w:rFonts w:hint="eastAsia" w:ascii="仿宋_GB2312" w:eastAsia="仿宋_GB2312"/>
          <w:bCs/>
          <w:sz w:val="32"/>
          <w:szCs w:val="30"/>
        </w:rPr>
        <w:t>引导团员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们</w:t>
      </w:r>
      <w:r>
        <w:rPr>
          <w:rFonts w:hint="eastAsia" w:ascii="仿宋_GB2312" w:eastAsia="仿宋_GB2312"/>
          <w:bCs/>
          <w:sz w:val="32"/>
          <w:szCs w:val="30"/>
        </w:rPr>
        <w:t>在互动交流中受到启迪，了解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新时代精神，勇于担当</w:t>
      </w:r>
      <w:r>
        <w:rPr>
          <w:rFonts w:hint="eastAsia" w:ascii="仿宋_GB2312" w:eastAsia="仿宋_GB2312"/>
          <w:bCs/>
          <w:sz w:val="32"/>
          <w:szCs w:val="30"/>
        </w:rPr>
        <w:t>的意义。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六、活动安排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因考虑到临近期末考试，请20、21、22级团支部采取灵活方式参加。主题团日活动效果将列为今年五四红旗团支部的考核评价指标，望各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团支部</w:t>
      </w:r>
      <w:r>
        <w:rPr>
          <w:rFonts w:hint="eastAsia" w:ascii="仿宋_GB2312" w:hAnsi="Times New Roman" w:eastAsia="仿宋_GB2312"/>
          <w:bCs/>
          <w:sz w:val="32"/>
          <w:szCs w:val="30"/>
        </w:rPr>
        <w:t>团干重视。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  <w:u w:val="thick" w:color="FF000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1.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上交申请表。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活动前，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在钉钉APP“工作”一栏中提交主题团日活动申请表。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2.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活动宣传。</w:t>
      </w:r>
      <w:r>
        <w:rPr>
          <w:rFonts w:hint="eastAsia" w:ascii="仿宋_GB2312" w:hAnsi="Times New Roman" w:eastAsia="仿宋_GB2312"/>
          <w:bCs/>
          <w:sz w:val="32"/>
          <w:szCs w:val="30"/>
        </w:rPr>
        <w:t>开展活动过程中，及时通过班级官方QQ、微博进行活动宣传并@团委书记@学工办老师@动科院新媒体@动科院宣传部，并且将活动内容及照片发微博@校团委微博。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3.</w:t>
      </w: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上交总结。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活动结束后，进行活动总结（图文结合），并于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ascii="仿宋_GB2312" w:hAnsi="Times New Roman" w:eastAsia="仿宋_GB2312"/>
          <w:bCs/>
          <w:sz w:val="32"/>
          <w:szCs w:val="30"/>
        </w:rPr>
        <w:t>25</w:t>
      </w:r>
      <w:r>
        <w:rPr>
          <w:rFonts w:hint="eastAsia" w:ascii="仿宋_GB2312" w:hAnsi="Times New Roman" w:eastAsia="仿宋_GB2312"/>
          <w:bCs/>
          <w:sz w:val="32"/>
          <w:szCs w:val="30"/>
        </w:rPr>
        <w:t>日之前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在钉钉APP“工作”一栏中提交主题团日活动总结。不用交纸质主题团日活动总结</w:t>
      </w:r>
      <w:r>
        <w:rPr>
          <w:rFonts w:hint="eastAsia" w:ascii="仿宋_GB2312" w:hAnsi="Times New Roman" w:eastAsia="仿宋_GB2312"/>
          <w:bCs/>
          <w:sz w:val="32"/>
          <w:szCs w:val="30"/>
        </w:rPr>
        <w:t>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七、活动要求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1.宣传动员，营造氛围。</w:t>
      </w:r>
      <w:r>
        <w:rPr>
          <w:rStyle w:val="7"/>
          <w:rFonts w:ascii="仿宋_GB2312" w:eastAsia="仿宋_GB2312"/>
          <w:bCs/>
          <w:sz w:val="32"/>
          <w:szCs w:val="30"/>
        </w:rPr>
        <w:t>院级各团支部要充分认识“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开新局谋新篇，勇担当启新程</w:t>
      </w:r>
      <w:r>
        <w:rPr>
          <w:rStyle w:val="7"/>
          <w:rFonts w:ascii="仿宋_GB2312" w:eastAsia="仿宋_GB2312"/>
          <w:bCs/>
          <w:sz w:val="32"/>
          <w:szCs w:val="30"/>
        </w:rPr>
        <w:t>”主题团日活动的重要意义，明确工作职责，认真做好主题团日活动在本学院的策划和组织准备工作，做到思想认识到位、行动到位、措施到位。</w:t>
      </w:r>
    </w:p>
    <w:p>
      <w:pPr>
        <w:spacing w:line="560" w:lineRule="exact"/>
        <w:ind w:firstLine="643" w:firstLineChars="200"/>
        <w:rPr>
          <w:rFonts w:ascii="仿宋" w:eastAsia="仿宋"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2.结合实际，制定方案。</w:t>
      </w:r>
      <w:r>
        <w:rPr>
          <w:rStyle w:val="7"/>
          <w:rFonts w:ascii="仿宋_GB2312" w:eastAsia="仿宋_GB2312"/>
          <w:bCs/>
          <w:sz w:val="32"/>
          <w:szCs w:val="30"/>
        </w:rPr>
        <w:t>制定切合实际的活动计划，做到有组织、有计划、有措施、有效果、有总结。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3.积极投稿宣传。</w:t>
      </w:r>
      <w:r>
        <w:rPr>
          <w:rFonts w:hint="eastAsia" w:ascii="仿宋_GB2312" w:eastAsia="仿宋_GB2312"/>
          <w:bCs/>
          <w:sz w:val="32"/>
          <w:szCs w:val="30"/>
        </w:rPr>
        <w:t>各支部可自行撰稿，投送至动科院新媒体、校新媒体进行宣传，展现各支部风采，增强支部凝聚力和影响力。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4.全院同学要充分认识到此次活动的重要意义，把此次活动与主题有机融合。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5.团日活动的开展情况，将作为2</w:t>
      </w:r>
      <w:r>
        <w:rPr>
          <w:rFonts w:ascii="楷体" w:hAnsi="楷体" w:eastAsia="楷体"/>
          <w:b/>
          <w:bCs/>
          <w:sz w:val="32"/>
          <w:szCs w:val="30"/>
        </w:rPr>
        <w:t>02</w:t>
      </w: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32"/>
          <w:szCs w:val="30"/>
        </w:rPr>
        <w:t>年“五四红旗团支部”等先进集体评选的考核依据之一，望各支部重视。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jc w:val="left"/>
      </w:pP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jc w:val="center"/>
        <w:rPr>
          <w:rFonts w:ascii="方正小标宋简体" w:hAnsi="黑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sz w:val="32"/>
        </w:rPr>
        <w:t>江西农业大学202</w:t>
      </w:r>
      <w:r>
        <w:rPr>
          <w:rFonts w:hint="eastAsia" w:ascii="方正小标宋简体" w:hAnsi="宋体" w:eastAsia="方正小标宋简体"/>
          <w:b/>
          <w:sz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sz w:val="32"/>
        </w:rPr>
        <w:t>年主题团日活动总结表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69"/>
        <w:gridCol w:w="148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举办学院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及支部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活动主题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活动时间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活动地点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支部人数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参加人数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活动负责人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是否申报月度优秀团日活动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过程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效果</w:t>
            </w:r>
          </w:p>
          <w:p>
            <w:pPr>
              <w:pStyle w:val="3"/>
              <w:spacing w:before="78" w:beforeLines="25" w:after="78" w:afterLine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（注：详细材料请另附）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章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申报月度优秀团日活动需1000字团日活动总结一份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ascii="仿宋_GB2312" w:eastAsia="仿宋_GB2312"/>
          <w:bCs/>
          <w:sz w:val="32"/>
          <w:szCs w:val="30"/>
        </w:rPr>
        <w:t>2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0"/>
        </w:rPr>
        <w:t>年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0"/>
        </w:rPr>
        <w:t>月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16</w:t>
      </w:r>
      <w:r>
        <w:rPr>
          <w:rFonts w:hint="eastAsia" w:ascii="仿宋_GB2312" w:eastAsia="仿宋_GB2312"/>
          <w:bCs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zlkY2Y5ODkxNzAxOGUxYzcwODllODhjOGJkNzkifQ=="/>
  </w:docVars>
  <w:rsids>
    <w:rsidRoot w:val="000B1A39"/>
    <w:rsid w:val="000666A9"/>
    <w:rsid w:val="00082E93"/>
    <w:rsid w:val="000B1A39"/>
    <w:rsid w:val="002B311B"/>
    <w:rsid w:val="00321B99"/>
    <w:rsid w:val="0047473D"/>
    <w:rsid w:val="00503E11"/>
    <w:rsid w:val="00546E3E"/>
    <w:rsid w:val="005802A5"/>
    <w:rsid w:val="006A0927"/>
    <w:rsid w:val="00757421"/>
    <w:rsid w:val="00785028"/>
    <w:rsid w:val="00A851B9"/>
    <w:rsid w:val="00B65DA1"/>
    <w:rsid w:val="00B927AE"/>
    <w:rsid w:val="00BA01BC"/>
    <w:rsid w:val="00BA6109"/>
    <w:rsid w:val="00C30DFE"/>
    <w:rsid w:val="00CC111F"/>
    <w:rsid w:val="00CE7BF3"/>
    <w:rsid w:val="00D75F3D"/>
    <w:rsid w:val="00DF15F2"/>
    <w:rsid w:val="00F959EB"/>
    <w:rsid w:val="1F792471"/>
    <w:rsid w:val="220139C9"/>
    <w:rsid w:val="238A2EE9"/>
    <w:rsid w:val="28822276"/>
    <w:rsid w:val="3EE55C44"/>
    <w:rsid w:val="6A477386"/>
    <w:rsid w:val="73E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  <w:rPr>
      <w:rFonts w:ascii="等线" w:hAnsi="等线" w:eastAsia="等线"/>
      <w:kern w:val="0"/>
      <w:sz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1714</Words>
  <Characters>1770</Characters>
  <Lines>13</Lines>
  <Paragraphs>3</Paragraphs>
  <TotalTime>23</TotalTime>
  <ScaleCrop>false</ScaleCrop>
  <LinksUpToDate>false</LinksUpToDate>
  <CharactersWithSpaces>1890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2021-11-04T13:34:00Z</dcterms:created>
  <dc:creator>芳心纵火犯</dc:creator>
  <cp:lastModifiedBy>Apricity</cp:lastModifiedBy>
  <dcterms:modified xsi:type="dcterms:W3CDTF">2023-02-16T07:39:22Z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8D4EF007E99A4AEB84043A1593B6DC9B</vt:lpwstr>
  </property>
</Properties>
</file>